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6" w:rsidRDefault="00773556" w:rsidP="00A731AB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56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color w:val="000000" w:themeColor="text1"/>
          <w:sz w:val="20"/>
          <w:szCs w:val="56"/>
        </w:rPr>
        <w:drawing>
          <wp:anchor distT="0" distB="0" distL="114300" distR="114300" simplePos="0" relativeHeight="251792384" behindDoc="1" locked="0" layoutInCell="1" allowOverlap="1" wp14:anchorId="7E46A6AC" wp14:editId="77751F06">
            <wp:simplePos x="0" y="0"/>
            <wp:positionH relativeFrom="column">
              <wp:posOffset>-368283</wp:posOffset>
            </wp:positionH>
            <wp:positionV relativeFrom="paragraph">
              <wp:posOffset>-159369</wp:posOffset>
            </wp:positionV>
            <wp:extent cx="7611762" cy="10733903"/>
            <wp:effectExtent l="0" t="0" r="8255" b="0"/>
            <wp:wrapNone/>
            <wp:docPr id="23" name="図 23" descr="C:\Users\PC002\AppData\Local\Temp\Temp1_479429_s_wi.zip\479429_s_wi\a7c90e4baa041115a89d724b25611bcf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02\AppData\Local\Temp\Temp1_479429_s_wi.zip\479429_s_wi\a7c90e4baa041115a89d724b25611bcf_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1073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がいこくじん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外国人</w:t>
            </w:r>
          </w:rubyBase>
        </w:ruby>
      </w:r>
      <w:r w:rsidR="00A731AB" w:rsidRPr="0065533E">
        <w:rPr>
          <w:rFonts w:ascii="ほのかアンティーク角" w:eastAsia="ほのかアンティーク角" w:hAnsi="ほのかアンティーク角"/>
          <w:b/>
          <w:noProof/>
          <w:sz w:val="40"/>
        </w:rPr>
        <w:t xml:space="preserve"> </w: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じゅうみん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住民</w:t>
            </w:r>
          </w:rubyBase>
        </w:ruby>
      </w:r>
      <w:r w:rsidR="00A731AB">
        <w:rPr>
          <w:rFonts w:ascii="HG丸ｺﾞｼｯｸM-PRO" w:eastAsia="HG丸ｺﾞｼｯｸM-PRO" w:hAnsi="HG丸ｺﾞｼｯｸM-PRO" w:hint="eastAsia"/>
          <w:b/>
          <w:color w:val="000000" w:themeColor="text1"/>
          <w:sz w:val="20"/>
          <w:szCs w:val="56"/>
        </w:rPr>
        <w:t>のための</w: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fldChar w:fldCharType="begin"/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instrText>EQ \* jc2 \* "Font:HG丸ｺﾞｼｯｸM-PRO" \* hps12 \o\ad(\s\up 15(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12"/>
          <w:szCs w:val="56"/>
        </w:rPr>
        <w:instrText>にほん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instrText>),日本)</w:instrText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fldChar w:fldCharType="end"/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0"/>
          <w:szCs w:val="56"/>
        </w:rPr>
        <w:ruby>
          <w:rubyPr>
            <w:rubyAlign w:val="distributeSpace"/>
            <w:hps w:val="12"/>
            <w:hpsRaise w:val="30"/>
            <w:hpsBaseText w:val="20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りょうり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56"/>
              </w:rPr>
              <w:t>料理</w:t>
            </w:r>
          </w:rubyBase>
        </w:ruby>
      </w:r>
      <w:r w:rsidR="00A731AB">
        <w:rPr>
          <w:rFonts w:ascii="HG丸ｺﾞｼｯｸM-PRO" w:eastAsia="HG丸ｺﾞｼｯｸM-PRO" w:hAnsi="HG丸ｺﾞｼｯｸM-PRO"/>
          <w:b/>
          <w:color w:val="000000" w:themeColor="text1"/>
          <w:sz w:val="22"/>
          <w:szCs w:val="56"/>
        </w:rPr>
        <w:ruby>
          <w:rubyPr>
            <w:rubyAlign w:val="distributeSpace"/>
            <w:hps w:val="12"/>
            <w:hpsRaise w:val="30"/>
            <w:hpsBaseText w:val="22"/>
            <w:lid w:val="ja-JP"/>
          </w:rubyPr>
          <w:rt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2"/>
                <w:szCs w:val="56"/>
              </w:rPr>
              <w:t>こうざ</w:t>
            </w:r>
          </w:rt>
          <w:rubyBase>
            <w:r w:rsidR="00A731AB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56"/>
              </w:rPr>
              <w:t>講座</w:t>
            </w:r>
          </w:rubyBase>
        </w:ruby>
      </w:r>
      <w:r w:rsidR="00A731AB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56"/>
        </w:rPr>
        <w:t xml:space="preserve">　　</w:t>
      </w:r>
    </w:p>
    <w:p w:rsidR="0065533E" w:rsidRPr="0065533E" w:rsidRDefault="00A731AB" w:rsidP="00A731AB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/>
          <w:b/>
          <w:color w:val="000000" w:themeColor="text1"/>
          <w:sz w:val="18"/>
        </w:rPr>
        <w:t>Japanese Home Co</w:t>
      </w:r>
      <w:r>
        <w:rPr>
          <w:rFonts w:ascii="HG丸ｺﾞｼｯｸM-PRO" w:eastAsia="HG丸ｺﾞｼｯｸM-PRO" w:hAnsi="HG丸ｺﾞｼｯｸM-PRO" w:cstheme="majorHAnsi" w:hint="eastAsia"/>
          <w:b/>
          <w:color w:val="000000" w:themeColor="text1"/>
          <w:sz w:val="18"/>
        </w:rPr>
        <w:t>o</w:t>
      </w:r>
      <w:r>
        <w:rPr>
          <w:rFonts w:ascii="HG丸ｺﾞｼｯｸM-PRO" w:eastAsia="HG丸ｺﾞｼｯｸM-PRO" w:hAnsi="HG丸ｺﾞｼｯｸM-PRO" w:cstheme="majorHAnsi"/>
          <w:b/>
          <w:color w:val="000000" w:themeColor="text1"/>
          <w:sz w:val="18"/>
        </w:rPr>
        <w:t>king Workshop for Foreign Nationals</w:t>
      </w:r>
    </w:p>
    <w:p w:rsidR="00A65DCE" w:rsidRDefault="007A7E70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◆◆◆</w:t>
      </w:r>
      <w:r>
        <w:rPr>
          <w:rFonts w:hint="eastAsia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と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い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あ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わせ・</w:t>
      </w:r>
      <w:r>
        <w:rPr>
          <w:rFonts w:ascii="HG丸ｺﾞｼｯｸM-PRO" w:eastAsia="HG丸ｺﾞｼｯｸM-PRO" w:hAnsi="HG丸ｺﾞｼｯｸM-PRO"/>
          <w:b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 w:hint="eastAsia"/>
                <w:b/>
                <w:sz w:val="10"/>
                <w:bdr w:val="single" w:sz="4" w:space="0" w:color="auto"/>
              </w:rPr>
              <w:t>もうしこ</w:t>
            </w:r>
          </w:rt>
          <w:rubyBase>
            <w:r w:rsidR="007A7E70">
              <w:rPr>
                <w:rFonts w:ascii="HG丸ｺﾞｼｯｸM-PRO" w:eastAsia="HG丸ｺﾞｼｯｸM-PRO" w:hAnsi="HG丸ｺﾞｼｯｸM-PRO" w:hint="eastAsia"/>
                <w:b/>
                <w:bdr w:val="single" w:sz="4" w:space="0" w:color="aut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み /</w:t>
      </w:r>
      <w:r>
        <w:rPr>
          <w:rFonts w:hint="eastAsia"/>
          <w:b/>
          <w:bdr w:val="single" w:sz="4" w:space="0" w:color="auto"/>
        </w:rPr>
        <w:t xml:space="preserve"> </w:t>
      </w:r>
      <w:r>
        <w:rPr>
          <w:rFonts w:asciiTheme="majorHAnsi" w:hAnsiTheme="majorHAnsi" w:cstheme="majorHAnsi"/>
          <w:b/>
          <w:bdr w:val="single" w:sz="4" w:space="0" w:color="auto"/>
        </w:rPr>
        <w:t>Questions and Applications</w:t>
      </w:r>
      <w:r>
        <w:rPr>
          <w:rFonts w:asciiTheme="majorHAnsi" w:hAnsiTheme="majorHAnsi" w:cstheme="majorHAnsi" w:hint="eastAsia"/>
          <w:b/>
          <w:bdr w:val="single" w:sz="4" w:space="0" w:color="auto"/>
        </w:rPr>
        <w:t>◆◆◆</w:t>
      </w:r>
    </w:p>
    <w:p w:rsidR="00A65DCE" w:rsidRDefault="007A7E7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やまぐちけん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山口県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こくさい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国際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こうりゅう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0"/>
                <w:szCs w:val="24"/>
              </w:rPr>
              <w:t>きょうかい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  <w:t>協会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/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Yamaguchi International Exchange Association</w:t>
      </w:r>
    </w:p>
    <w:p w:rsidR="00A65DCE" w:rsidRDefault="007A7E70">
      <w:pPr>
        <w:jc w:val="center"/>
        <w:rPr>
          <w:lang w:val="es-ES"/>
        </w:rPr>
      </w:pPr>
      <w:r>
        <w:rPr>
          <w:rFonts w:asciiTheme="majorHAnsi" w:eastAsia="ＭＳ 明朝" w:hAnsiTheme="majorHAnsi" w:cstheme="majorHAnsi"/>
          <w:lang w:val="es-ES"/>
        </w:rPr>
        <w:t>〒</w:t>
      </w:r>
      <w:r>
        <w:rPr>
          <w:rFonts w:asciiTheme="majorHAnsi" w:hAnsiTheme="majorHAnsi" w:cstheme="majorHAnsi"/>
          <w:lang w:val="es-ES"/>
        </w:rPr>
        <w:t>753-0082</w:t>
      </w:r>
      <w:r>
        <w:rPr>
          <w:rFonts w:hint="eastAsia"/>
          <w:lang w:val="es-ES"/>
        </w:rPr>
        <w:t xml:space="preserve"> </w:t>
      </w:r>
      <w:r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やまぐちし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lang w:val="es-ES"/>
              </w:rPr>
              <w:t>山口市</w:t>
            </w:r>
          </w:rubyBase>
        </w:ruby>
      </w:r>
      <w:r>
        <w:rPr>
          <w:rFonts w:ascii="HG丸ｺﾞｼｯｸM-PRO" w:eastAsia="HG丸ｺﾞｼｯｸM-PRO" w:hAnsi="HG丸ｺﾞｼｯｸM-PRO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7E70">
              <w:rPr>
                <w:rFonts w:ascii="HG丸ｺﾞｼｯｸM-PRO" w:eastAsia="HG丸ｺﾞｼｯｸM-PRO" w:hAnsi="HG丸ｺﾞｼｯｸM-PRO"/>
                <w:sz w:val="10"/>
                <w:lang w:val="es-ES"/>
              </w:rPr>
              <w:t>みず</w:t>
            </w:r>
          </w:rt>
          <w:rubyBase>
            <w:r w:rsidR="007A7E70">
              <w:rPr>
                <w:rFonts w:ascii="HG丸ｺﾞｼｯｸM-PRO" w:eastAsia="HG丸ｺﾞｼｯｸM-PRO" w:hAnsi="HG丸ｺﾞｼｯｸM-PRO"/>
                <w:lang w:val="es-ES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lang w:val="es-ES"/>
        </w:rPr>
        <w:t>の</w:t>
      </w:r>
      <w:r>
        <w:rPr>
          <w:rFonts w:ascii="HG丸ｺﾞｼｯｸM-PRO" w:eastAsia="HG丸ｺﾞｼｯｸM-PRO" w:hAnsi="HG丸ｺﾞｼｯｸM-PRO"/>
          <w:lang w:val="es-ES"/>
        </w:rPr>
        <w:fldChar w:fldCharType="begin"/>
      </w:r>
      <w:r>
        <w:rPr>
          <w:rFonts w:ascii="HG丸ｺﾞｼｯｸM-PRO" w:eastAsia="HG丸ｺﾞｼｯｸM-PRO" w:hAnsi="HG丸ｺﾞｼｯｸM-PRO"/>
          <w:lang w:val="es-ES"/>
        </w:rPr>
        <w:instrText>EQ \* jc2 \* "Font:HG丸ｺﾞｼｯｸM-PRO" \* hps10 \o\ad(\s\up 9(</w:instrText>
      </w:r>
      <w:r>
        <w:rPr>
          <w:rFonts w:ascii="HG丸ｺﾞｼｯｸM-PRO" w:eastAsia="HG丸ｺﾞｼｯｸM-PRO" w:hAnsi="HG丸ｺﾞｼｯｸM-PRO"/>
          <w:sz w:val="10"/>
          <w:lang w:val="es-ES"/>
        </w:rPr>
        <w:instrText>うえちょう</w:instrText>
      </w:r>
      <w:r>
        <w:rPr>
          <w:rFonts w:ascii="HG丸ｺﾞｼｯｸM-PRO" w:eastAsia="HG丸ｺﾞｼｯｸM-PRO" w:hAnsi="HG丸ｺﾞｼｯｸM-PRO"/>
          <w:lang w:val="es-ES"/>
        </w:rPr>
        <w:instrText>),上町)</w:instrText>
      </w:r>
      <w:r>
        <w:rPr>
          <w:rFonts w:ascii="HG丸ｺﾞｼｯｸM-PRO" w:eastAsia="HG丸ｺﾞｼｯｸM-PRO" w:hAnsi="HG丸ｺﾞｼｯｸM-PRO"/>
          <w:lang w:val="es-ES"/>
        </w:rPr>
        <w:fldChar w:fldCharType="end"/>
      </w:r>
      <w:r>
        <w:rPr>
          <w:rFonts w:ascii="HG丸ｺﾞｼｯｸM-PRO" w:eastAsia="HG丸ｺﾞｼｯｸM-PRO" w:hAnsi="HG丸ｺﾞｼｯｸM-PRO" w:hint="eastAsia"/>
          <w:lang w:val="es-ES"/>
        </w:rPr>
        <w:t>1-7 /</w:t>
      </w:r>
      <w:r>
        <w:rPr>
          <w:rFonts w:asciiTheme="majorHAnsi" w:eastAsia="HG丸ｺﾞｼｯｸM-PRO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1-7 Mizunoue-cho, Yamaguchi-shi, 753-0082</w:t>
      </w:r>
    </w:p>
    <w:p w:rsidR="00A65DCE" w:rsidRDefault="007A7E70">
      <w:pPr>
        <w:jc w:val="center"/>
        <w:rPr>
          <w:lang w:val="es-ES"/>
        </w:rPr>
      </w:pPr>
      <w:r>
        <w:rPr>
          <w:rFonts w:asciiTheme="majorHAnsi" w:hAnsiTheme="majorHAnsi" w:cstheme="majorHAnsi"/>
          <w:lang w:val="es-ES"/>
        </w:rPr>
        <w:t>TEL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083-925-7353</w:t>
      </w:r>
      <w:r>
        <w:rPr>
          <w:rFonts w:asciiTheme="majorHAnsi" w:hAnsiTheme="majorHAnsi" w:cstheme="majorHAnsi"/>
        </w:rPr>
        <w:t xml:space="preserve">　　</w:t>
      </w:r>
      <w:r>
        <w:rPr>
          <w:rFonts w:asciiTheme="majorHAnsi" w:hAnsiTheme="majorHAnsi" w:cstheme="majorHAnsi"/>
          <w:lang w:val="es-ES"/>
        </w:rPr>
        <w:t>FAX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083-920-4144</w:t>
      </w:r>
      <w:r>
        <w:rPr>
          <w:rFonts w:hint="eastAsia"/>
        </w:rPr>
        <w:t xml:space="preserve">　</w:t>
      </w:r>
      <w:r>
        <w:rPr>
          <w:rFonts w:hint="eastAsia"/>
          <w:b/>
        </w:rPr>
        <w:t xml:space="preserve">　</w:t>
      </w:r>
      <w:r>
        <w:rPr>
          <w:rFonts w:asciiTheme="majorHAnsi" w:hAnsiTheme="majorHAnsi" w:cstheme="majorHAnsi"/>
          <w:color w:val="000000" w:themeColor="text1"/>
          <w:lang w:val="es-ES"/>
        </w:rPr>
        <w:t>Email</w:t>
      </w:r>
      <w:r>
        <w:rPr>
          <w:rFonts w:hint="eastAsia"/>
          <w:color w:val="000000" w:themeColor="text1"/>
          <w:lang w:val="es-ES"/>
        </w:rPr>
        <w:t>：</w:t>
      </w:r>
      <w:hyperlink r:id="rId10" w:history="1">
        <w:r>
          <w:rPr>
            <w:rStyle w:val="a9"/>
            <w:rFonts w:asciiTheme="majorHAnsi" w:hAnsiTheme="majorHAnsi" w:cstheme="majorHAnsi"/>
            <w:color w:val="000000" w:themeColor="text1"/>
            <w:lang w:val="es-ES"/>
          </w:rPr>
          <w:t>yiea.info@yiea.or.jp</w:t>
        </w:r>
      </w:hyperlink>
      <w:r>
        <w:rPr>
          <w:rFonts w:hint="eastAsia"/>
          <w:color w:val="000000" w:themeColor="text1"/>
          <w:lang w:val="es-ES"/>
        </w:rPr>
        <w:t xml:space="preserve">  </w:t>
      </w:r>
      <w:r>
        <w:rPr>
          <w:rFonts w:hint="eastAsia"/>
          <w:lang w:val="es-ES"/>
        </w:rPr>
        <w:t xml:space="preserve">  </w:t>
      </w:r>
      <w:r>
        <w:rPr>
          <w:rFonts w:asciiTheme="majorHAnsi" w:hAnsiTheme="majorHAnsi" w:cstheme="majorHAnsi"/>
          <w:lang w:val="es-ES"/>
        </w:rPr>
        <w:t>URL</w:t>
      </w:r>
      <w:r>
        <w:rPr>
          <w:rFonts w:asciiTheme="majorHAnsi" w:hAnsiTheme="majorHAnsi" w:cstheme="majorHAnsi"/>
          <w:lang w:val="es-ES"/>
        </w:rPr>
        <w:t>：</w:t>
      </w:r>
      <w:r>
        <w:rPr>
          <w:rFonts w:asciiTheme="majorHAnsi" w:hAnsiTheme="majorHAnsi" w:cstheme="majorHAnsi"/>
          <w:lang w:val="es-ES"/>
        </w:rPr>
        <w:t>http://www.yiea.or.jp/</w:t>
      </w:r>
    </w:p>
    <w:tbl>
      <w:tblPr>
        <w:tblStyle w:val="aa"/>
        <w:tblpPr w:leftFromText="142" w:rightFromText="142" w:vertAnchor="text" w:horzAnchor="margin" w:tblpY="123"/>
        <w:tblW w:w="10949" w:type="dxa"/>
        <w:tblLayout w:type="fixed"/>
        <w:tblLook w:val="04A0" w:firstRow="1" w:lastRow="0" w:firstColumn="1" w:lastColumn="0" w:noHBand="0" w:noVBand="1"/>
      </w:tblPr>
      <w:tblGrid>
        <w:gridCol w:w="2977"/>
        <w:gridCol w:w="4311"/>
        <w:gridCol w:w="3661"/>
      </w:tblGrid>
      <w:tr w:rsidR="00A65DCE" w:rsidTr="00773556">
        <w:trPr>
          <w:trHeight w:val="123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①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なまえ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Name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（し） /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Family name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（めい） /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16"/>
                <w:szCs w:val="16"/>
              </w:rPr>
              <w:t>First name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65DCE" w:rsidTr="00773556">
        <w:trPr>
          <w:trHeight w:val="1265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②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Address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A65DCE" w:rsidTr="00773556">
        <w:trPr>
          <w:trHeight w:val="281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③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</w:p>
          <w:p w:rsidR="00A65DCE" w:rsidRDefault="007A7E70">
            <w:pPr>
              <w:ind w:firstLineChars="50" w:firstLine="1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Phone number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Tr="00773556">
        <w:trPr>
          <w:trHeight w:val="273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④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こくせき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国籍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Nationality</w:t>
            </w:r>
            <w:r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Default="00A65DC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65DCE" w:rsidTr="007A5243">
        <w:trPr>
          <w:trHeight w:val="549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⑤ Ｅ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めーる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メール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7A7E70" w:rsidP="00D91A49">
            <w:pPr>
              <w:ind w:firstLineChars="150" w:firstLine="30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A65DCE">
            <w:pPr>
              <w:jc w:val="left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65DCE" w:rsidTr="007A5243">
        <w:trPr>
          <w:trHeight w:val="1100"/>
        </w:trPr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7A7E70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⑥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きぼう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する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</w:p>
          <w:p w:rsidR="00A65DCE" w:rsidRDefault="00D91A49" w:rsidP="002B0B62">
            <w:pPr>
              <w:ind w:firstLineChars="150" w:firstLine="315"/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B73D097" wp14:editId="25162A3E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434975</wp:posOffset>
                  </wp:positionV>
                  <wp:extent cx="691515" cy="691515"/>
                  <wp:effectExtent l="0" t="0" r="0" b="0"/>
                  <wp:wrapNone/>
                  <wp:docPr id="309" name="図 309" descr="http://3.bp.blogspot.com/-UU28bRHGRI0/VlmeIEhVoxI/AAAAAAAA1Ig/wKZ2PYZ3F_w/s800/nenga_mark01_ma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-UU28bRHGRI0/VlmeIEhVoxI/AAAAAAAA1Ig/wKZ2PYZ3F_w/s800/nenga_mark01_mat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Y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our language preference</w:t>
            </w:r>
          </w:p>
        </w:tc>
        <w:tc>
          <w:tcPr>
            <w:tcW w:w="79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5DCE" w:rsidRDefault="0050048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color w:val="000000" w:themeColor="text1"/>
                  <w:sz w:val="20"/>
                  <w:szCs w:val="20"/>
                  <w:lang w:eastAsia="zh-TW"/>
                </w:rPr>
                <w:id w:val="-718900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  <w:lang w:eastAsia="zh-TW"/>
                  </w:rPr>
                  <w:t>☐</w:t>
                </w:r>
              </w:sdtContent>
            </w:sdt>
            <w:r w:rsidR="007A7E70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TW"/>
                </w:rubyPr>
                <w:rt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w w:val="75"/>
                      <w:sz w:val="10"/>
                      <w:szCs w:val="20"/>
                      <w:lang w:eastAsia="zh-TW"/>
                    </w:rPr>
                    <w:t>えいご</w:t>
                  </w:r>
                </w:rt>
                <w:rubyBase>
                  <w:r w:rsidR="007A7E7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  <w:lang w:eastAsia="zh-TW"/>
                    </w:rPr>
                    <w:t>英語</w:t>
                  </w:r>
                </w:rubyBase>
              </w:ruby>
            </w:r>
            <w:r w:rsidR="007A7E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/ 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t>English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 </w:t>
            </w:r>
            <w:r w:rsidR="007A7E7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500481">
            <w:pPr>
              <w:jc w:val="left"/>
              <w:rPr>
                <w:rFonts w:ascii="SimHei" w:hAnsi="SimHei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12837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にほんご</w:t>
                  </w:r>
                </w:rt>
                <w:rubyBase>
                  <w:r w:rsidR="007A7E70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Japanese</w:t>
            </w:r>
            <w:r w:rsidR="007A7E70">
              <w:rPr>
                <w:rFonts w:ascii="SimHei" w:hAnsi="SimHei" w:cs="MingLiU"/>
                <w:color w:val="000000" w:themeColor="text1"/>
                <w:sz w:val="20"/>
                <w:szCs w:val="20"/>
              </w:rPr>
              <w:t xml:space="preserve"> </w:t>
            </w:r>
          </w:p>
          <w:p w:rsidR="00A65DCE" w:rsidRDefault="00500481">
            <w:pPr>
              <w:jc w:val="left"/>
              <w:rPr>
                <w:rFonts w:ascii="SimHei" w:hAnsi="SimHei" w:cs="MingLiU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HAnsi" w:eastAsia="HG丸ｺﾞｼｯｸM-PRO" w:hAnsiTheme="majorHAnsi" w:cstheme="majorHAnsi" w:hint="eastAsia"/>
                  <w:color w:val="000000" w:themeColor="text1"/>
                  <w:sz w:val="20"/>
                  <w:szCs w:val="20"/>
                </w:rPr>
                <w:id w:val="-1092699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E70">
                  <w:rPr>
                    <w:rFonts w:ascii="ＭＳ ゴシック" w:eastAsia="ＭＳ ゴシック" w:hAnsi="ＭＳ ゴシック" w:cstheme="maj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その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fldChar w:fldCharType="begin"/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EQ \* jc2 \* "Font:HG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丸ｺﾞｼｯｸ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M-PRO" \* hps10 \o\ad(\s\up 9(</w:instrText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10"/>
                <w:szCs w:val="20"/>
              </w:rPr>
              <w:instrText>た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),</w:instrTex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instrText>他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instrText>)</w:instrTex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fldChar w:fldCharType="end"/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>の</w:t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A7E70">
                    <w:rPr>
                      <w:rFonts w:ascii="HG丸ｺﾞｼｯｸM-PRO" w:eastAsia="HG丸ｺﾞｼｯｸM-PRO" w:hAnsi="HG丸ｺﾞｼｯｸM-PRO" w:cstheme="majorHAnsi" w:hint="eastAsia"/>
                      <w:color w:val="000000" w:themeColor="text1"/>
                      <w:sz w:val="10"/>
                      <w:szCs w:val="20"/>
                    </w:rPr>
                    <w:t>げんご</w:t>
                  </w:r>
                </w:rt>
                <w:rubyBase>
                  <w:r w:rsidR="007A7E70">
                    <w:rPr>
                      <w:rFonts w:asciiTheme="majorHAnsi" w:eastAsia="HG丸ｺﾞｼｯｸM-PRO" w:hAnsiTheme="majorHAnsi" w:cstheme="majorHAnsi" w:hint="eastAsia"/>
                      <w:color w:val="000000" w:themeColor="text1"/>
                      <w:sz w:val="20"/>
                      <w:szCs w:val="20"/>
                    </w:rPr>
                    <w:t>言語</w:t>
                  </w:r>
                </w:rubyBase>
              </w:ruby>
            </w:r>
            <w:r w:rsidR="007A7E70">
              <w:rPr>
                <w:rFonts w:ascii="HG丸ｺﾞｼｯｸM-PRO" w:eastAsia="HG丸ｺﾞｼｯｸM-PRO" w:hAnsi="HG丸ｺﾞｼｯｸM-PRO" w:cstheme="majorHAnsi" w:hint="eastAsia"/>
                <w:color w:val="000000" w:themeColor="text1"/>
                <w:sz w:val="20"/>
                <w:szCs w:val="20"/>
              </w:rPr>
              <w:t>/</w:t>
            </w:r>
            <w:r w:rsidR="007A7E70">
              <w:rPr>
                <w:rFonts w:asciiTheme="majorHAnsi" w:eastAsia="HG丸ｺﾞｼｯｸM-PRO" w:hAnsiTheme="majorHAnsi" w:cstheme="majorHAnsi" w:hint="eastAsia"/>
                <w:color w:val="000000" w:themeColor="text1"/>
                <w:sz w:val="20"/>
                <w:szCs w:val="20"/>
              </w:rPr>
              <w:t xml:space="preserve"> Other Language </w:t>
            </w:r>
          </w:p>
        </w:tc>
      </w:tr>
    </w:tbl>
    <w:p w:rsidR="00A65DCE" w:rsidRDefault="00773556">
      <w:pPr>
        <w:ind w:firstLineChars="1150" w:firstLine="2415"/>
        <w:rPr>
          <w:rFonts w:ascii="HG丸ｺﾞｼｯｸM-PRO" w:eastAsia="HG丸ｺﾞｼｯｸM-PRO" w:hAnsi="HG丸ｺﾞｼｯｸM-PRO" w:cs="ＭＳ 明朝"/>
          <w:color w:val="000000" w:themeColor="text1"/>
          <w:lang w:val="es-ES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31296" behindDoc="0" locked="0" layoutInCell="1" allowOverlap="1" wp14:anchorId="0DEA883D" wp14:editId="79795211">
            <wp:simplePos x="0" y="0"/>
            <wp:positionH relativeFrom="column">
              <wp:posOffset>6402705</wp:posOffset>
            </wp:positionH>
            <wp:positionV relativeFrom="paragraph">
              <wp:posOffset>3977005</wp:posOffset>
            </wp:positionV>
            <wp:extent cx="436245" cy="436245"/>
            <wp:effectExtent l="0" t="0" r="0" b="1905"/>
            <wp:wrapNone/>
            <wp:docPr id="308" name="図 308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8464" behindDoc="0" locked="0" layoutInCell="1" allowOverlap="1" wp14:anchorId="724BF916" wp14:editId="679FC58A">
            <wp:simplePos x="0" y="0"/>
            <wp:positionH relativeFrom="column">
              <wp:posOffset>4499610</wp:posOffset>
            </wp:positionH>
            <wp:positionV relativeFrom="paragraph">
              <wp:posOffset>3872865</wp:posOffset>
            </wp:positionV>
            <wp:extent cx="691515" cy="691515"/>
            <wp:effectExtent l="0" t="0" r="0" b="0"/>
            <wp:wrapNone/>
            <wp:docPr id="310" name="図 310" descr="http://3.bp.blogspot.com/-UU28bRHGRI0/VlmeIEhVoxI/AAAAAAAA1Ig/wKZ2PYZ3F_w/s800/nenga_mark01_m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UU28bRHGRI0/VlmeIEhVoxI/AAAAAAAA1Ig/wKZ2PYZ3F_w/s800/nenga_mark01_mats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5152" behindDoc="0" locked="0" layoutInCell="1" allowOverlap="1" wp14:anchorId="776A2568" wp14:editId="3E2A04A9">
            <wp:simplePos x="0" y="0"/>
            <wp:positionH relativeFrom="column">
              <wp:posOffset>3101975</wp:posOffset>
            </wp:positionH>
            <wp:positionV relativeFrom="paragraph">
              <wp:posOffset>3981450</wp:posOffset>
            </wp:positionV>
            <wp:extent cx="436245" cy="436245"/>
            <wp:effectExtent l="0" t="0" r="0" b="1905"/>
            <wp:wrapNone/>
            <wp:docPr id="305" name="図 305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1056" behindDoc="0" locked="0" layoutInCell="1" allowOverlap="1" wp14:anchorId="6D01A73A" wp14:editId="7379421F">
            <wp:simplePos x="0" y="0"/>
            <wp:positionH relativeFrom="column">
              <wp:posOffset>53975</wp:posOffset>
            </wp:positionH>
            <wp:positionV relativeFrom="paragraph">
              <wp:posOffset>3978275</wp:posOffset>
            </wp:positionV>
            <wp:extent cx="436245" cy="436245"/>
            <wp:effectExtent l="0" t="0" r="0" b="1905"/>
            <wp:wrapNone/>
            <wp:docPr id="303" name="図 303" descr="縁起物のイラストマーク（ダルマ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縁起物のイラストマーク（ダルマ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C7" w:rsidRDefault="00F471C7">
      <w:pPr>
        <w:ind w:firstLineChars="1150" w:firstLine="2415"/>
        <w:rPr>
          <w:rFonts w:ascii="HG丸ｺﾞｼｯｸM-PRO" w:eastAsia="HG丸ｺﾞｼｯｸM-PRO" w:hAnsi="HG丸ｺﾞｼｯｸM-PRO" w:cs="ＭＳ 明朝"/>
          <w:color w:val="000000" w:themeColor="text1"/>
          <w:lang w:val="es-ES"/>
        </w:rPr>
      </w:pPr>
    </w:p>
    <w:tbl>
      <w:tblPr>
        <w:tblStyle w:val="aa"/>
        <w:tblW w:w="10970" w:type="dxa"/>
        <w:tblLayout w:type="fixed"/>
        <w:tblLook w:val="04A0" w:firstRow="1" w:lastRow="0" w:firstColumn="1" w:lastColumn="0" w:noHBand="0" w:noVBand="1"/>
      </w:tblPr>
      <w:tblGrid>
        <w:gridCol w:w="10970"/>
      </w:tblGrid>
      <w:tr w:rsidR="00A65DCE" w:rsidTr="00773556">
        <w:tc>
          <w:tcPr>
            <w:tcW w:w="10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DCE" w:rsidRPr="00773556" w:rsidRDefault="007A7E70" w:rsidP="00773556">
            <w:pPr>
              <w:ind w:firstLineChars="1450" w:firstLine="3057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やまぐちけん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山口県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こくさい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国際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こうりゅう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交流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bdr w:val="single" w:sz="4" w:space="0" w:color="auto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sz w:val="10"/>
                      <w:bdr w:val="single" w:sz="4" w:space="0" w:color="auto"/>
                      <w:lang w:val="es-ES"/>
                    </w:rPr>
                    <w:t>きょうかい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000000" w:themeColor="text1"/>
                      <w:bdr w:val="single" w:sz="4" w:space="0" w:color="auto"/>
                      <w:lang w:val="es-ES"/>
                    </w:rPr>
                    <w:t>協会</w:t>
                  </w:r>
                </w:rubyBase>
              </w:ruby>
            </w:r>
            <w:r w:rsidR="00773556" w:rsidRPr="00773556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bdr w:val="single" w:sz="4" w:space="0" w:color="auto"/>
                <w:lang w:val="es-ES"/>
              </w:rPr>
              <w:t xml:space="preserve">について　</w:t>
            </w:r>
            <w:r w:rsidRPr="00773556">
              <w:rPr>
                <w:rFonts w:asciiTheme="majorHAnsi" w:eastAsia="HG丸ｺﾞｼｯｸM-PRO" w:hAnsiTheme="majorHAnsi" w:cstheme="majorHAnsi"/>
                <w:b/>
                <w:color w:val="000000" w:themeColor="text1"/>
                <w:bdr w:val="single" w:sz="4" w:space="0" w:color="auto"/>
                <w:lang w:val="es-ES"/>
              </w:rPr>
              <w:t>About YIEA</w:t>
            </w:r>
          </w:p>
          <w:p w:rsidR="00A65DCE" w:rsidRPr="00773556" w:rsidRDefault="007A7E7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こくさい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国際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こうりゅう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交流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きょうかい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協会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では、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  <w:sz w:val="10"/>
              </w:rPr>
              <w:instrText>やまぐちけん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instrText>),山口県)</w:instrTex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す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住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む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がいこくじん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外国人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の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かた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方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が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あんしん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安心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暮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らせるように</w:t>
            </w:r>
            <w:r w:rsidRPr="00773556">
              <w:rPr>
                <w:rFonts w:ascii="HG丸ｺﾞｼｯｸM-PRO" w:eastAsia="HG丸ｺﾞｼｯｸM-PRO" w:hAnsi="HG丸ｺﾞｼｯｸM-PRO" w:cs="ＭＳ 明朝"/>
                <w:b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  <w:sz w:val="10"/>
                    </w:rPr>
                    <w:t>さぽーと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b/>
                      <w:color w:val="17365D" w:themeColor="text2" w:themeShade="BF"/>
                    </w:rPr>
                    <w:t>サポート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b/>
                <w:color w:val="17365D" w:themeColor="text2" w:themeShade="BF"/>
              </w:rPr>
              <w:t>しています。</w:t>
            </w:r>
          </w:p>
          <w:p w:rsidR="00A65DCE" w:rsidRDefault="007A7E70">
            <w:pPr>
              <w:ind w:left="331" w:hangingChars="150" w:hanging="331"/>
              <w:jc w:val="center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 xml:space="preserve">The Yamaguchi International Exchange </w:t>
            </w:r>
            <w:r w:rsidR="002C0072"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>Association (</w:t>
            </w:r>
            <w:r>
              <w:rPr>
                <w:rFonts w:asciiTheme="majorHAnsi" w:eastAsia="HG丸ｺﾞｼｯｸM-PRO" w:hAnsiTheme="majorHAnsi" w:cstheme="majorHAnsi"/>
                <w:b/>
                <w:color w:val="000000" w:themeColor="text1"/>
                <w:sz w:val="22"/>
              </w:rPr>
              <w:t>YIEA) provides support for international residents in Yamaguchi Prefecture.</w:t>
            </w:r>
          </w:p>
          <w:p w:rsidR="00A65DCE" w:rsidRPr="00773556" w:rsidRDefault="007A7E7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にほんご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),日本語)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がくしゅう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学習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むりょう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無料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ほうりつ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法律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そうだん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相談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、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つうやく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通訳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・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ほんやく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翻訳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さーびす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サービス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について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ていきょう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提供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</w:p>
          <w:p w:rsidR="00A65DCE" w:rsidRDefault="007A7E70">
            <w:pPr>
              <w:ind w:leftChars="150" w:left="315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YIEA provides information about studying Japanese, 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2"/>
              </w:rPr>
              <w:t xml:space="preserve">free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legal advice, and interpreting/translating service.  </w:t>
            </w:r>
          </w:p>
          <w:p w:rsidR="00A65DCE" w:rsidRPr="00773556" w:rsidRDefault="007A7E7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◎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めーるまがじん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),メールマガジン)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も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はいしん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配信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しています。</w:t>
            </w:r>
            <w:hyperlink r:id="rId14" w:history="1">
              <w:r w:rsidRPr="00773556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けいたい</w:t>
                    </w:r>
                  </w:rt>
                  <w:rubyBase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携帯</w:t>
                    </w:r>
                  </w:rubyBase>
                </w:ruby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または</w:t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/>
                  <w:color w:val="17365D" w:themeColor="text2" w:themeShade="BF"/>
                  <w:u w:val="none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sz w:val="10"/>
                        <w:u w:val="none"/>
                      </w:rPr>
                      <w:t>ぱそこん</w:t>
                    </w:r>
                  </w:rt>
                  <w:rubyBase>
                    <w:r w:rsidR="007A7E70" w:rsidRPr="00773556">
                      <w:rPr>
                        <w:rStyle w:val="a9"/>
                        <w:rFonts w:ascii="HG丸ｺﾞｼｯｸM-PRO" w:eastAsia="HG丸ｺﾞｼｯｸM-PRO" w:hAnsi="HG丸ｺﾞｼｯｸM-PRO" w:cs="ＭＳ 明朝"/>
                        <w:color w:val="17365D" w:themeColor="text2" w:themeShade="BF"/>
                        <w:u w:val="none"/>
                      </w:rPr>
                      <w:t>パソコン</w:t>
                    </w:r>
                  </w:rubyBase>
                </w:ruby>
              </w:r>
              <w:r w:rsidRPr="00773556">
                <w:rPr>
                  <w:rStyle w:val="a9"/>
                  <w:rFonts w:ascii="HG丸ｺﾞｼｯｸM-PRO" w:eastAsia="HG丸ｺﾞｼｯｸM-PRO" w:hAnsi="HG丸ｺﾞｼｯｸM-PRO" w:cs="ＭＳ 明朝" w:hint="eastAsia"/>
                  <w:color w:val="17365D" w:themeColor="text2" w:themeShade="BF"/>
                  <w:u w:val="none"/>
                </w:rPr>
                <w:t>からyiea_mail@yiea.jp</w:t>
              </w:r>
            </w:hyperlink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から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),空)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めーる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メール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を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おく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送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ってください。</w:t>
            </w:r>
          </w:p>
          <w:p w:rsidR="00A65DCE" w:rsidRPr="00773556" w:rsidRDefault="007A7E70" w:rsidP="00874475">
            <w:pPr>
              <w:ind w:firstLineChars="150" w:firstLine="315"/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</w:pP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いべんと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イベント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や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せいかつ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),生活)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に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やくだ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役立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つ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じょうほう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情報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などを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にほんご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日本語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または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えいご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英語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でお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  <w:sz w:val="10"/>
                    </w:rPr>
                    <w:t>とど</w:t>
                  </w:r>
                </w:rt>
                <w:rubyBase>
                  <w:r w:rsidR="007A7E70" w:rsidRPr="00773556">
                    <w:rPr>
                      <w:rFonts w:ascii="HG丸ｺﾞｼｯｸM-PRO" w:eastAsia="HG丸ｺﾞｼｯｸM-PRO" w:hAnsi="HG丸ｺﾞｼｯｸM-PRO" w:cs="ＭＳ 明朝"/>
                      <w:color w:val="17365D" w:themeColor="text2" w:themeShade="BF"/>
                    </w:rPr>
                    <w:t>届</w:t>
                  </w:r>
                </w:rubyBase>
              </w:ruby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けします。</w:t>
            </w:r>
          </w:p>
          <w:p w:rsidR="00A65DCE" w:rsidRDefault="00234663" w:rsidP="00874475">
            <w:pPr>
              <w:ind w:leftChars="100" w:left="210" w:firstLineChars="50" w:firstLine="105"/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1" locked="0" layoutInCell="1" allowOverlap="1" wp14:anchorId="1642779D" wp14:editId="0EF37B0F">
                  <wp:simplePos x="0" y="0"/>
                  <wp:positionH relativeFrom="column">
                    <wp:posOffset>3685862</wp:posOffset>
                  </wp:positionH>
                  <wp:positionV relativeFrom="paragraph">
                    <wp:posOffset>571839</wp:posOffset>
                  </wp:positionV>
                  <wp:extent cx="2981194" cy="635082"/>
                  <wp:effectExtent l="0" t="0" r="0" b="0"/>
                  <wp:wrapNone/>
                  <wp:docPr id="6" name="図 6" descr="http://4.bp.blogspot.com/-ZseAd4qiCOM/VJF-wgFyNyI/AAAAAAAApuc/sfYXeK8fdeU/s800/searchbo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http://4.bp.blogspot.com/-ZseAd4qiCOM/VJF-wgFyNyI/AAAAAAAApuc/sfYXeK8fdeU/s800/searchbo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63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475"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1745BB2C" wp14:editId="692A3D4E">
                  <wp:simplePos x="0" y="0"/>
                  <wp:positionH relativeFrom="column">
                    <wp:posOffset>3412490</wp:posOffset>
                  </wp:positionH>
                  <wp:positionV relativeFrom="paragraph">
                    <wp:posOffset>664210</wp:posOffset>
                  </wp:positionV>
                  <wp:extent cx="2981960" cy="560070"/>
                  <wp:effectExtent l="0" t="0" r="0" b="0"/>
                  <wp:wrapNone/>
                  <wp:docPr id="31" name="図 31" descr="http://4.bp.blogspot.com/-ZseAd4qiCOM/VJF-wgFyNyI/AAAAAAAApuc/sfYXeK8fdeU/s800/searchbo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図 31" descr="http://4.bp.blogspot.com/-ZseAd4qiCOM/VJF-wgFyNyI/AAAAAAAApuc/sfYXeK8fdeU/s800/searchbo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To receive YIEA Free Newsletter Emails, please send a blank email to </w:t>
            </w:r>
            <w:hyperlink r:id="rId16" w:history="1">
              <w:r w:rsidR="007A7E70">
                <w:rPr>
                  <w:rStyle w:val="a9"/>
                  <w:rFonts w:asciiTheme="majorHAnsi" w:eastAsia="HG丸ｺﾞｼｯｸM-PRO" w:hAnsiTheme="majorHAnsi" w:cstheme="majorHAnsi"/>
                  <w:color w:val="000000" w:themeColor="text1"/>
                  <w:sz w:val="22"/>
                  <w:u w:val="none"/>
                </w:rPr>
                <w:t>yiea_mail@yiea.jp</w:t>
              </w:r>
            </w:hyperlink>
            <w:r w:rsidR="007A7E70"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 xml:space="preserve"> from your phone or computer to resister for our free newsletter with updates on events and useful info for people living in Yamaguchi. Available in Japanese or English.</w:t>
            </w:r>
          </w:p>
          <w:p w:rsidR="00A65DCE" w:rsidRDefault="007A7E70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noProof/>
                <w:color w:val="000000" w:themeColor="text1"/>
              </w:rPr>
              <w:drawing>
                <wp:anchor distT="0" distB="0" distL="114300" distR="114300" simplePos="0" relativeHeight="251769856" behindDoc="0" locked="0" layoutInCell="1" allowOverlap="1" wp14:anchorId="147ECDA1" wp14:editId="5FA3495E">
                  <wp:simplePos x="0" y="0"/>
                  <wp:positionH relativeFrom="column">
                    <wp:posOffset>2728698</wp:posOffset>
                  </wp:positionH>
                  <wp:positionV relativeFrom="paragraph">
                    <wp:posOffset>207112</wp:posOffset>
                  </wp:positionV>
                  <wp:extent cx="457200" cy="219075"/>
                  <wp:effectExtent l="0" t="0" r="0" b="952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</w:t>
            </w:r>
            <w:r w:rsidR="0087447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★</w:t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Facebook・Twitterをぜひ</w: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begin"/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EQ \* jc2 \* "Font:HG丸ｺﾞｼｯｸM-PRO" \* hps10 \o\ad(\s\up 9(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  <w:sz w:val="10"/>
              </w:rPr>
              <w:instrText>ふぉろー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instrText>),フォロー)</w:instrText>
            </w:r>
            <w:r w:rsidRPr="00773556">
              <w:rPr>
                <w:rFonts w:ascii="HG丸ｺﾞｼｯｸM-PRO" w:eastAsia="HG丸ｺﾞｼｯｸM-PRO" w:hAnsi="HG丸ｺﾞｼｯｸM-PRO" w:cs="ＭＳ 明朝"/>
                <w:color w:val="17365D" w:themeColor="text2" w:themeShade="BF"/>
              </w:rPr>
              <w:fldChar w:fldCharType="end"/>
            </w:r>
            <w:r w:rsidRPr="00773556">
              <w:rPr>
                <w:rFonts w:ascii="HG丸ｺﾞｼｯｸM-PRO" w:eastAsia="HG丸ｺﾞｼｯｸM-PRO" w:hAnsi="HG丸ｺﾞｼｯｸM-PRO" w:cs="ＭＳ 明朝" w:hint="eastAsia"/>
                <w:color w:val="17365D" w:themeColor="text2" w:themeShade="BF"/>
              </w:rPr>
              <w:t>してください！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 　　山口県国際交流協会</w:t>
            </w:r>
            <w:r w:rsidR="00F471C7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YIEA</w:t>
            </w:r>
          </w:p>
          <w:p w:rsidR="00A65DCE" w:rsidRDefault="007A7E70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</w:t>
            </w:r>
            <w:r w:rsidR="0087447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color w:val="000000" w:themeColor="text1"/>
                <w:sz w:val="22"/>
              </w:rPr>
              <w:t>Please follow our Facebook and Twitter</w:t>
            </w:r>
            <w:r>
              <w:rPr>
                <w:rFonts w:asciiTheme="majorHAnsi" w:eastAsia="HG丸ｺﾞｼｯｸM-PRO" w:hAnsiTheme="majorHAnsi" w:cstheme="majorHAnsi" w:hint="eastAsia"/>
                <w:color w:val="000000" w:themeColor="text1"/>
                <w:sz w:val="22"/>
              </w:rPr>
              <w:t xml:space="preserve">!        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 xml:space="preserve">         　　</w:t>
            </w:r>
          </w:p>
        </w:tc>
      </w:tr>
    </w:tbl>
    <w:p w:rsidR="00A731AB" w:rsidRDefault="00A731AB" w:rsidP="00A731AB">
      <w:pPr>
        <w:pStyle w:val="a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（主催）公益財団法人山口県国際交流協会（後援）下関市（協力）しものせき国際交流ねっと（協賛）前田海産</w:t>
      </w:r>
    </w:p>
    <w:p w:rsid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6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Presented by Yamaguchi </w:t>
      </w:r>
      <w:r>
        <w:rPr>
          <w:rFonts w:ascii="HG丸ｺﾞｼｯｸM-PRO" w:eastAsia="HG丸ｺﾞｼｯｸM-PRO" w:hAnsi="HG丸ｺﾞｼｯｸM-PRO"/>
          <w:sz w:val="16"/>
          <w:szCs w:val="18"/>
        </w:rPr>
        <w:t>International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Exchange Association (YIEA) / </w:t>
      </w:r>
      <w:r>
        <w:rPr>
          <w:rFonts w:ascii="HG丸ｺﾞｼｯｸM-PRO" w:eastAsia="HG丸ｺﾞｼｯｸM-PRO" w:hAnsi="HG丸ｺﾞｼｯｸM-PRO" w:cs="Arial" w:hint="eastAsia"/>
          <w:sz w:val="16"/>
          <w:szCs w:val="21"/>
        </w:rPr>
        <w:t>U</w:t>
      </w:r>
      <w:r w:rsidRPr="00BD6020">
        <w:rPr>
          <w:rFonts w:ascii="HG丸ｺﾞｼｯｸM-PRO" w:eastAsia="HG丸ｺﾞｼｯｸM-PRO" w:hAnsi="HG丸ｺﾞｼｯｸM-PRO" w:cs="Arial"/>
          <w:sz w:val="16"/>
          <w:szCs w:val="21"/>
        </w:rPr>
        <w:t>nder the auspices of</w:t>
      </w:r>
      <w:r w:rsidRPr="00BD6020">
        <w:rPr>
          <w:rFonts w:ascii="HG丸ｺﾞｼｯｸM-PRO" w:eastAsia="HG丸ｺﾞｼｯｸM-PRO" w:hAnsi="HG丸ｺﾞｼｯｸM-PRO" w:hint="eastAsia"/>
          <w:sz w:val="10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Shimonoseki City </w:t>
      </w:r>
    </w:p>
    <w:p w:rsidR="00A65DCE" w:rsidRPr="00BD6020" w:rsidRDefault="00BD6020" w:rsidP="00BD6020">
      <w:pPr>
        <w:pStyle w:val="a5"/>
        <w:jc w:val="center"/>
        <w:rPr>
          <w:rFonts w:ascii="HG丸ｺﾞｼｯｸM-PRO" w:eastAsia="HG丸ｺﾞｼｯｸM-PRO" w:hAnsi="HG丸ｺﾞｼｯｸM-PRO"/>
          <w:sz w:val="16"/>
          <w:szCs w:val="18"/>
        </w:rPr>
      </w:pP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Assisted by Shimonoseki </w:t>
      </w:r>
      <w:r>
        <w:rPr>
          <w:rFonts w:ascii="HG丸ｺﾞｼｯｸM-PRO" w:eastAsia="HG丸ｺﾞｼｯｸM-PRO" w:hAnsi="HG丸ｺﾞｼｯｸM-PRO"/>
          <w:sz w:val="16"/>
          <w:szCs w:val="18"/>
        </w:rPr>
        <w:t>International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Exchange Network / </w:t>
      </w:r>
      <w:r>
        <w:rPr>
          <w:rFonts w:ascii="HG丸ｺﾞｼｯｸM-PRO" w:eastAsia="HG丸ｺﾞｼｯｸM-PRO" w:hAnsi="HG丸ｺﾞｼｯｸM-PRO"/>
          <w:sz w:val="16"/>
          <w:szCs w:val="18"/>
        </w:rPr>
        <w:t>Sponsored</w:t>
      </w:r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by Maeda </w:t>
      </w:r>
      <w:proofErr w:type="spellStart"/>
      <w:r>
        <w:rPr>
          <w:rFonts w:ascii="HG丸ｺﾞｼｯｸM-PRO" w:eastAsia="HG丸ｺﾞｼｯｸM-PRO" w:hAnsi="HG丸ｺﾞｼｯｸM-PRO" w:hint="eastAsia"/>
          <w:sz w:val="16"/>
          <w:szCs w:val="18"/>
        </w:rPr>
        <w:t>Kaisan</w:t>
      </w:r>
      <w:proofErr w:type="spellEnd"/>
      <w:r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 Corporation</w:t>
      </w:r>
    </w:p>
    <w:sectPr w:rsidR="00A65DCE" w:rsidRPr="00BD6020" w:rsidSect="00773556">
      <w:headerReference w:type="default" r:id="rId18"/>
      <w:footerReference w:type="default" r:id="rId19"/>
      <w:pgSz w:w="11906" w:h="16838"/>
      <w:pgMar w:top="238" w:right="567" w:bottom="25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7" w:rsidRDefault="009F2BA7">
      <w:r>
        <w:separator/>
      </w:r>
    </w:p>
  </w:endnote>
  <w:endnote w:type="continuationSeparator" w:id="0">
    <w:p w:rsidR="009F2BA7" w:rsidRDefault="009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ほのかアンティーク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 w:rsidP="0065533E">
    <w:pPr>
      <w:pStyle w:val="a5"/>
      <w:jc w:val="center"/>
      <w:rPr>
        <w:rFonts w:ascii="HG丸ｺﾞｼｯｸM-PRO" w:eastAsia="HG丸ｺﾞｼｯｸM-PRO" w:hAnsi="HG丸ｺﾞｼｯｸM-PRO"/>
        <w:sz w:val="16"/>
        <w:szCs w:val="18"/>
      </w:rPr>
    </w:pPr>
    <w:r>
      <w:rPr>
        <w:rFonts w:ascii="HG丸ｺﾞｼｯｸM-PRO" w:eastAsia="HG丸ｺﾞｼｯｸM-PRO" w:hAnsi="HG丸ｺﾞｼｯｸM-PRO" w:hint="eastAsia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7" w:rsidRDefault="009F2BA7">
      <w:r>
        <w:separator/>
      </w:r>
    </w:p>
  </w:footnote>
  <w:footnote w:type="continuationSeparator" w:id="0">
    <w:p w:rsidR="009F2BA7" w:rsidRDefault="009F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A7" w:rsidRDefault="009F2BA7">
    <w:pPr>
      <w:pStyle w:val="a7"/>
      <w:jc w:val="right"/>
      <w:rPr>
        <w:rFonts w:ascii="HG丸ｺﾞｼｯｸM-PRO" w:eastAsia="HG丸ｺﾞｼｯｸM-PRO" w:hAnsi="HG丸ｺﾞｼｯｸM-PR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C6"/>
    <w:rsid w:val="00011FE2"/>
    <w:rsid w:val="00023EF5"/>
    <w:rsid w:val="00036A4C"/>
    <w:rsid w:val="000776F7"/>
    <w:rsid w:val="00077A1F"/>
    <w:rsid w:val="000803AB"/>
    <w:rsid w:val="000B1521"/>
    <w:rsid w:val="000C02E8"/>
    <w:rsid w:val="000D1A7A"/>
    <w:rsid w:val="000D7262"/>
    <w:rsid w:val="001521D7"/>
    <w:rsid w:val="00164471"/>
    <w:rsid w:val="001B2523"/>
    <w:rsid w:val="001E5467"/>
    <w:rsid w:val="002126B2"/>
    <w:rsid w:val="0022406A"/>
    <w:rsid w:val="00234663"/>
    <w:rsid w:val="002875BD"/>
    <w:rsid w:val="002A3998"/>
    <w:rsid w:val="002B0B62"/>
    <w:rsid w:val="002C0072"/>
    <w:rsid w:val="002C550F"/>
    <w:rsid w:val="002C5DE8"/>
    <w:rsid w:val="002E56A8"/>
    <w:rsid w:val="002E6CE3"/>
    <w:rsid w:val="002F76C8"/>
    <w:rsid w:val="00301852"/>
    <w:rsid w:val="00311C01"/>
    <w:rsid w:val="00320DDF"/>
    <w:rsid w:val="00344639"/>
    <w:rsid w:val="0035351B"/>
    <w:rsid w:val="0036581D"/>
    <w:rsid w:val="00367A19"/>
    <w:rsid w:val="003C7392"/>
    <w:rsid w:val="0040091D"/>
    <w:rsid w:val="004077FE"/>
    <w:rsid w:val="0045460E"/>
    <w:rsid w:val="00481672"/>
    <w:rsid w:val="0048333C"/>
    <w:rsid w:val="00490403"/>
    <w:rsid w:val="0049042A"/>
    <w:rsid w:val="004A54BF"/>
    <w:rsid w:val="004E7196"/>
    <w:rsid w:val="004F4761"/>
    <w:rsid w:val="00513792"/>
    <w:rsid w:val="00515092"/>
    <w:rsid w:val="00517117"/>
    <w:rsid w:val="00521292"/>
    <w:rsid w:val="00562079"/>
    <w:rsid w:val="00567383"/>
    <w:rsid w:val="00573C26"/>
    <w:rsid w:val="00574029"/>
    <w:rsid w:val="005A6DB4"/>
    <w:rsid w:val="005D14E8"/>
    <w:rsid w:val="0060131B"/>
    <w:rsid w:val="0060663F"/>
    <w:rsid w:val="00610C11"/>
    <w:rsid w:val="0063141A"/>
    <w:rsid w:val="006346B3"/>
    <w:rsid w:val="00652E58"/>
    <w:rsid w:val="00653179"/>
    <w:rsid w:val="0065533E"/>
    <w:rsid w:val="0065765A"/>
    <w:rsid w:val="006A4739"/>
    <w:rsid w:val="006E1DE2"/>
    <w:rsid w:val="00724156"/>
    <w:rsid w:val="00724BAC"/>
    <w:rsid w:val="00757CFE"/>
    <w:rsid w:val="0076300B"/>
    <w:rsid w:val="007705AB"/>
    <w:rsid w:val="00773556"/>
    <w:rsid w:val="0077769C"/>
    <w:rsid w:val="007A01ED"/>
    <w:rsid w:val="007A5243"/>
    <w:rsid w:val="007A6315"/>
    <w:rsid w:val="007A7E70"/>
    <w:rsid w:val="007C0A2B"/>
    <w:rsid w:val="007E3455"/>
    <w:rsid w:val="007F31F4"/>
    <w:rsid w:val="007F3A06"/>
    <w:rsid w:val="00826BF9"/>
    <w:rsid w:val="00834436"/>
    <w:rsid w:val="00837E9E"/>
    <w:rsid w:val="0084157A"/>
    <w:rsid w:val="0086467F"/>
    <w:rsid w:val="00874475"/>
    <w:rsid w:val="008B69C6"/>
    <w:rsid w:val="008E538D"/>
    <w:rsid w:val="00903FB7"/>
    <w:rsid w:val="009111C4"/>
    <w:rsid w:val="00911AFD"/>
    <w:rsid w:val="00912660"/>
    <w:rsid w:val="00930FF2"/>
    <w:rsid w:val="00932F28"/>
    <w:rsid w:val="00940AA4"/>
    <w:rsid w:val="00944687"/>
    <w:rsid w:val="0096721B"/>
    <w:rsid w:val="00991016"/>
    <w:rsid w:val="009C049B"/>
    <w:rsid w:val="009D20DD"/>
    <w:rsid w:val="009D5096"/>
    <w:rsid w:val="009E003C"/>
    <w:rsid w:val="009E75B0"/>
    <w:rsid w:val="009F2BA7"/>
    <w:rsid w:val="00A26C83"/>
    <w:rsid w:val="00A35C66"/>
    <w:rsid w:val="00A551CB"/>
    <w:rsid w:val="00A65DCE"/>
    <w:rsid w:val="00A731AB"/>
    <w:rsid w:val="00AB3D6E"/>
    <w:rsid w:val="00AB5B9E"/>
    <w:rsid w:val="00AD0271"/>
    <w:rsid w:val="00AE0618"/>
    <w:rsid w:val="00AE47C6"/>
    <w:rsid w:val="00B234B0"/>
    <w:rsid w:val="00B5680B"/>
    <w:rsid w:val="00BA3286"/>
    <w:rsid w:val="00BD03AD"/>
    <w:rsid w:val="00BD08C2"/>
    <w:rsid w:val="00BD198B"/>
    <w:rsid w:val="00BD6020"/>
    <w:rsid w:val="00BD74D0"/>
    <w:rsid w:val="00BE1436"/>
    <w:rsid w:val="00BF2405"/>
    <w:rsid w:val="00C24B65"/>
    <w:rsid w:val="00C334C4"/>
    <w:rsid w:val="00C47541"/>
    <w:rsid w:val="00C80713"/>
    <w:rsid w:val="00C821BA"/>
    <w:rsid w:val="00C9614E"/>
    <w:rsid w:val="00CC369A"/>
    <w:rsid w:val="00CD08B2"/>
    <w:rsid w:val="00CF2CD9"/>
    <w:rsid w:val="00D05AE7"/>
    <w:rsid w:val="00D24D2A"/>
    <w:rsid w:val="00D25482"/>
    <w:rsid w:val="00D30E7E"/>
    <w:rsid w:val="00D342C4"/>
    <w:rsid w:val="00D42301"/>
    <w:rsid w:val="00D741EA"/>
    <w:rsid w:val="00D91A49"/>
    <w:rsid w:val="00DD1E20"/>
    <w:rsid w:val="00DD494E"/>
    <w:rsid w:val="00DE3A30"/>
    <w:rsid w:val="00DE6375"/>
    <w:rsid w:val="00E165B3"/>
    <w:rsid w:val="00E44F72"/>
    <w:rsid w:val="00E5425B"/>
    <w:rsid w:val="00E62E55"/>
    <w:rsid w:val="00E90336"/>
    <w:rsid w:val="00EA17F1"/>
    <w:rsid w:val="00EA215C"/>
    <w:rsid w:val="00EB7415"/>
    <w:rsid w:val="00ED0B63"/>
    <w:rsid w:val="00F20EB7"/>
    <w:rsid w:val="00F26645"/>
    <w:rsid w:val="00F37761"/>
    <w:rsid w:val="00F471C7"/>
    <w:rsid w:val="00F93976"/>
    <w:rsid w:val="00F953D6"/>
    <w:rsid w:val="00FB1D70"/>
    <w:rsid w:val="00FF1660"/>
    <w:rsid w:val="4D1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 Accent 2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3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4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3.bp.blogspot.com/-erHjQgl_9UE/VlmeL2MTvVI/AAAAAAAA1Jw/O2O6_1rGjXg/s800/nenga_mark14_daruma.pn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yiea_mail@yiea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yiea.info@yiea.or.jp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&#25658;&#24111;&#12414;&#12383;&#12399;&#12497;&#12477;&#12467;&#12531;&#12363;&#12425;yiea_mail@yie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C806D-DFD3-46CC-BF1E-CAF19BB9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PC002</cp:lastModifiedBy>
  <cp:revision>2</cp:revision>
  <cp:lastPrinted>2017-03-27T23:59:00Z</cp:lastPrinted>
  <dcterms:created xsi:type="dcterms:W3CDTF">2017-04-06T07:42:00Z</dcterms:created>
  <dcterms:modified xsi:type="dcterms:W3CDTF">2017-04-06T07:42:00Z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